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FA8C" w14:textId="7091EA3E" w:rsidR="00EF340C" w:rsidRPr="00EF340C" w:rsidRDefault="00EF340C" w:rsidP="00EF340C">
      <w:pPr>
        <w:pStyle w:val="Bodytext20"/>
        <w:spacing w:after="200" w:line="382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none"/>
        </w:rPr>
      </w:pPr>
      <w:r w:rsidRPr="00EF340C">
        <w:rPr>
          <w:rFonts w:asciiTheme="minorHAnsi" w:hAnsiTheme="minorHAnsi" w:cstheme="minorHAnsi"/>
          <w:b/>
          <w:bCs/>
          <w:sz w:val="28"/>
          <w:szCs w:val="28"/>
          <w:u w:val="none"/>
        </w:rPr>
        <w:t>Pytania do przetargu</w:t>
      </w:r>
      <w:r>
        <w:rPr>
          <w:rFonts w:asciiTheme="minorHAnsi" w:hAnsiTheme="minorHAnsi" w:cstheme="minorHAnsi"/>
          <w:b/>
          <w:bCs/>
          <w:sz w:val="28"/>
          <w:szCs w:val="28"/>
          <w:u w:val="none"/>
        </w:rPr>
        <w:t xml:space="preserve"> -</w:t>
      </w:r>
      <w:r w:rsidRPr="00EF340C">
        <w:rPr>
          <w:rFonts w:asciiTheme="minorHAnsi" w:hAnsiTheme="minorHAnsi" w:cstheme="minorHAnsi"/>
          <w:b/>
          <w:bCs/>
          <w:sz w:val="28"/>
          <w:szCs w:val="28"/>
          <w:u w:val="none"/>
        </w:rPr>
        <w:t xml:space="preserve"> </w:t>
      </w:r>
      <w:bookmarkStart w:id="0" w:name="_Hlk141856547"/>
      <w:r w:rsidRPr="00EF340C">
        <w:rPr>
          <w:rFonts w:asciiTheme="minorHAnsi" w:hAnsiTheme="minorHAnsi" w:cstheme="minorHAnsi"/>
          <w:b/>
          <w:bCs/>
          <w:sz w:val="28"/>
          <w:szCs w:val="28"/>
          <w:u w:val="none"/>
        </w:rPr>
        <w:t xml:space="preserve">dostawa automatyki , w ramach </w:t>
      </w:r>
      <w:bookmarkEnd w:id="0"/>
      <w:r w:rsidRPr="00EF340C">
        <w:rPr>
          <w:rFonts w:asciiTheme="minorHAnsi" w:hAnsiTheme="minorHAnsi" w:cstheme="minorHAnsi"/>
          <w:b/>
          <w:bCs/>
          <w:sz w:val="28"/>
          <w:szCs w:val="28"/>
          <w:u w:val="none"/>
        </w:rPr>
        <w:t xml:space="preserve">programu priorytetowego nr 4.13 „zeroemisyjny system energetyczny digitalizacja sieci ciepłowniczych” </w:t>
      </w:r>
    </w:p>
    <w:p w14:paraId="2381E023" w14:textId="77777777" w:rsidR="00EF340C" w:rsidRDefault="00EF340C">
      <w:pPr>
        <w:pStyle w:val="Bodytext20"/>
        <w:spacing w:after="200" w:line="382" w:lineRule="auto"/>
        <w:rPr>
          <w:u w:val="none"/>
        </w:rPr>
      </w:pPr>
    </w:p>
    <w:p w14:paraId="6A3C242C" w14:textId="77777777" w:rsidR="009D5BFC" w:rsidRPr="00EF340C" w:rsidRDefault="00DA43A8">
      <w:pPr>
        <w:pStyle w:val="Bodytext20"/>
        <w:spacing w:line="38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 xml:space="preserve">Pytanie 1 - dot. pkt. 2. Wymagania od strony sieciowej : funkcja serwera WWW ze statycznym, konfigurowalnym numerem IP, minimalna wymagana przepustowość łącza 128 </w:t>
      </w:r>
      <w:proofErr w:type="spellStart"/>
      <w:r w:rsidRPr="00EF340C">
        <w:rPr>
          <w:rFonts w:asciiTheme="minorHAnsi" w:hAnsiTheme="minorHAnsi" w:cstheme="minorHAnsi"/>
          <w:b/>
          <w:bCs/>
          <w:sz w:val="24"/>
          <w:szCs w:val="24"/>
        </w:rPr>
        <w:t>kBit</w:t>
      </w:r>
      <w:proofErr w:type="spellEnd"/>
      <w:r w:rsidRPr="00EF340C">
        <w:rPr>
          <w:rFonts w:asciiTheme="minorHAnsi" w:hAnsiTheme="minorHAnsi" w:cstheme="minorHAnsi"/>
          <w:b/>
          <w:bCs/>
          <w:sz w:val="24"/>
          <w:szCs w:val="24"/>
        </w:rPr>
        <w:t>/s</w:t>
      </w:r>
    </w:p>
    <w:p w14:paraId="2044A85E" w14:textId="77777777" w:rsidR="009D5BFC" w:rsidRPr="00EF340C" w:rsidRDefault="00DA43A8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 xml:space="preserve">Czy Zamawiający zapewni statyczny adres IP dla urządzeń i wymaganą przepustowość łącza na obiektach? (Wykonawca nie ma wpływu na parametry sieci </w:t>
      </w:r>
      <w:proofErr w:type="spellStart"/>
      <w:r w:rsidRPr="00EF340C">
        <w:rPr>
          <w:rFonts w:asciiTheme="minorHAnsi" w:hAnsiTheme="minorHAnsi" w:cstheme="minorHAnsi"/>
          <w:sz w:val="24"/>
          <w:szCs w:val="24"/>
        </w:rPr>
        <w:t>internet</w:t>
      </w:r>
      <w:proofErr w:type="spellEnd"/>
      <w:r w:rsidRPr="00EF340C">
        <w:rPr>
          <w:rFonts w:asciiTheme="minorHAnsi" w:hAnsiTheme="minorHAnsi" w:cstheme="minorHAnsi"/>
          <w:sz w:val="24"/>
          <w:szCs w:val="24"/>
        </w:rPr>
        <w:t xml:space="preserve"> w obiektach Zamawiającego).</w:t>
      </w:r>
    </w:p>
    <w:p w14:paraId="04FBE5B5" w14:textId="77777777" w:rsidR="009D5BFC" w:rsidRPr="00EF340C" w:rsidRDefault="00DA43A8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Czy Zamawiający dopuszcza rozwiązanie równoważne składające się z centrali telemetrycznej przesyłającej dane odczytowe do serwera z portalem WWW do podglądu danych?</w:t>
      </w:r>
    </w:p>
    <w:p w14:paraId="35373DC9" w14:textId="77777777" w:rsidR="000461DE" w:rsidRPr="00EF340C" w:rsidRDefault="000461DE" w:rsidP="000461DE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</w:t>
      </w:r>
      <w:r w:rsidRPr="00EF340C">
        <w:rPr>
          <w:rFonts w:asciiTheme="minorHAnsi" w:hAnsiTheme="minorHAnsi" w:cstheme="minorHAnsi"/>
          <w:sz w:val="24"/>
          <w:szCs w:val="24"/>
        </w:rPr>
        <w:t>. : Zamawiający zapewni statyczny adres IP dla urządzeń i wymaganą przepustowość.</w:t>
      </w:r>
    </w:p>
    <w:p w14:paraId="234A1D4A" w14:textId="799FD614" w:rsidR="000461DE" w:rsidRPr="00EF340C" w:rsidRDefault="000461DE" w:rsidP="000461DE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 xml:space="preserve">          Zamawiający nie dopuszcza rozwiązania z portalem WWW do podglądu danych</w:t>
      </w:r>
    </w:p>
    <w:p w14:paraId="2DFCF6ED" w14:textId="6D526E7B" w:rsidR="000461DE" w:rsidRPr="00EF340C" w:rsidRDefault="000461DE">
      <w:pPr>
        <w:pStyle w:val="Bodytext10"/>
        <w:rPr>
          <w:rFonts w:asciiTheme="minorHAnsi" w:hAnsiTheme="minorHAnsi" w:cstheme="minorHAnsi"/>
          <w:sz w:val="24"/>
          <w:szCs w:val="24"/>
        </w:rPr>
      </w:pPr>
    </w:p>
    <w:p w14:paraId="4EA81623" w14:textId="77777777" w:rsidR="009D5BFC" w:rsidRPr="00EF340C" w:rsidRDefault="00DA43A8">
      <w:pPr>
        <w:pStyle w:val="Bodytext20"/>
        <w:spacing w:after="0" w:line="382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 xml:space="preserve">Pytanie 2 - dot. pkt. 2. Wymagania od strony sieciowej : wymagana opcja obsługi protokołu DHCP, inne wymagane protokoły sieciowe: TCP/IP </w:t>
      </w:r>
      <w:proofErr w:type="spellStart"/>
      <w:r w:rsidRPr="00EF340C">
        <w:rPr>
          <w:rFonts w:asciiTheme="minorHAnsi" w:hAnsiTheme="minorHAnsi" w:cstheme="minorHAnsi"/>
          <w:b/>
          <w:bCs/>
          <w:sz w:val="24"/>
          <w:szCs w:val="24"/>
        </w:rPr>
        <w:t>ver</w:t>
      </w:r>
      <w:proofErr w:type="spellEnd"/>
      <w:r w:rsidRPr="00EF340C">
        <w:rPr>
          <w:rFonts w:asciiTheme="minorHAnsi" w:hAnsiTheme="minorHAnsi" w:cstheme="minorHAnsi"/>
          <w:b/>
          <w:bCs/>
          <w:sz w:val="24"/>
          <w:szCs w:val="24"/>
        </w:rPr>
        <w:t>. 4 (dla HTTP), UDP (dla DHCP), ARP, PING, SMTP</w:t>
      </w:r>
    </w:p>
    <w:p w14:paraId="21661E33" w14:textId="77777777" w:rsidR="009D5BFC" w:rsidRPr="00EF340C" w:rsidRDefault="00DA43A8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Czy Zamawiający dopuszcza rozwiązanie równoważne polegające na obsłudze protokołu SMTP po stronie systemu telemetrii zainstalowanego na serwerze?</w:t>
      </w:r>
    </w:p>
    <w:p w14:paraId="0FE5F1E3" w14:textId="7B84F848" w:rsidR="000461DE" w:rsidRPr="00EF340C" w:rsidRDefault="000461DE" w:rsidP="000461DE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</w:t>
      </w:r>
      <w:r w:rsidRPr="00EF340C">
        <w:rPr>
          <w:rFonts w:asciiTheme="minorHAnsi" w:hAnsiTheme="minorHAnsi" w:cstheme="minorHAnsi"/>
          <w:sz w:val="24"/>
          <w:szCs w:val="24"/>
        </w:rPr>
        <w:t>. :</w:t>
      </w:r>
      <w:r w:rsidRPr="00EF340C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 w:bidi="ar-SA"/>
          <w14:ligatures w14:val="standardContextual"/>
        </w:rPr>
        <w:t xml:space="preserve"> </w:t>
      </w:r>
      <w:r w:rsidRPr="00EF340C">
        <w:rPr>
          <w:rFonts w:asciiTheme="minorHAnsi" w:hAnsiTheme="minorHAnsi" w:cstheme="minorHAnsi"/>
          <w:sz w:val="24"/>
          <w:szCs w:val="24"/>
        </w:rPr>
        <w:t>Zamawiający nie dopuszcza rozwiązania z protokołem SMTP.</w:t>
      </w:r>
    </w:p>
    <w:p w14:paraId="799BB275" w14:textId="037D5DD2" w:rsidR="000461DE" w:rsidRPr="00EF340C" w:rsidRDefault="000461DE">
      <w:pPr>
        <w:pStyle w:val="Bodytext10"/>
        <w:rPr>
          <w:rFonts w:asciiTheme="minorHAnsi" w:hAnsiTheme="minorHAnsi" w:cstheme="minorHAnsi"/>
          <w:sz w:val="24"/>
          <w:szCs w:val="24"/>
        </w:rPr>
      </w:pPr>
    </w:p>
    <w:p w14:paraId="65A14A11" w14:textId="77777777" w:rsidR="009D5BFC" w:rsidRPr="00EF340C" w:rsidRDefault="00DA43A8">
      <w:pPr>
        <w:pStyle w:val="Bodytext20"/>
        <w:spacing w:after="0" w:line="382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Pytanie 3 - dot. pkt. 3. Wymagania od strony łącza szeregowego RS : minimum 2 łącza RS232.</w:t>
      </w:r>
    </w:p>
    <w:p w14:paraId="77A34936" w14:textId="77777777" w:rsidR="009D5BFC" w:rsidRPr="00EF340C" w:rsidRDefault="00DA43A8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Czy Zamawiający dopuszcza moduł telemetryczny z 1 łączem RS232?</w:t>
      </w:r>
    </w:p>
    <w:p w14:paraId="12A56FDB" w14:textId="569F46BF" w:rsidR="000461DE" w:rsidRPr="00EF340C" w:rsidRDefault="000461DE" w:rsidP="000461DE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</w:t>
      </w:r>
      <w:r w:rsidRPr="00EF340C">
        <w:rPr>
          <w:rFonts w:asciiTheme="minorHAnsi" w:hAnsiTheme="minorHAnsi" w:cstheme="minorHAnsi"/>
          <w:sz w:val="24"/>
          <w:szCs w:val="24"/>
        </w:rPr>
        <w:t>. :</w:t>
      </w:r>
      <w:r w:rsidRPr="00EF340C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 w:bidi="ar-SA"/>
          <w14:ligatures w14:val="standardContextual"/>
        </w:rPr>
        <w:t xml:space="preserve"> </w:t>
      </w:r>
      <w:r w:rsidRPr="00EF340C">
        <w:rPr>
          <w:rFonts w:asciiTheme="minorHAnsi" w:hAnsiTheme="minorHAnsi" w:cstheme="minorHAnsi"/>
          <w:sz w:val="24"/>
          <w:szCs w:val="24"/>
        </w:rPr>
        <w:t>Zamawiający nie dopuszcza 1 łącza RS232.</w:t>
      </w:r>
    </w:p>
    <w:p w14:paraId="722E7FE0" w14:textId="6FC0E85E" w:rsidR="000461DE" w:rsidRPr="00EF340C" w:rsidRDefault="000461DE">
      <w:pPr>
        <w:pStyle w:val="Bodytext10"/>
        <w:rPr>
          <w:rFonts w:asciiTheme="minorHAnsi" w:hAnsiTheme="minorHAnsi" w:cstheme="minorHAnsi"/>
          <w:sz w:val="24"/>
          <w:szCs w:val="24"/>
        </w:rPr>
      </w:pPr>
      <w:bookmarkStart w:id="1" w:name="_Hlk155177441"/>
    </w:p>
    <w:bookmarkEnd w:id="1"/>
    <w:p w14:paraId="1BDF2205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sz w:val="24"/>
          <w:szCs w:val="24"/>
          <w:u w:val="single"/>
        </w:rPr>
      </w:pPr>
    </w:p>
    <w:p w14:paraId="5A28CDF7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Pytanie 4 - dot. pkt. 3. Wymagania od strony łącza szeregowego RS : konfigurowalna prędkość transmisji szeregowej w przedziale 2400 - 38400 Bit/s oraz "</w:t>
      </w:r>
      <w:proofErr w:type="spellStart"/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timeout</w:t>
      </w:r>
      <w:proofErr w:type="spellEnd"/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" (czas oczekiwania na odpowiedź)</w:t>
      </w:r>
    </w:p>
    <w:p w14:paraId="6A7266C0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Prędkość transmisji jest zależna od podłączanego urządzenia peryferyjnego centrali (np. regulatora) i definiowana przez producenta tego urządzenia. W związku z tym nie powinno być zmieniane.</w:t>
      </w:r>
    </w:p>
    <w:p w14:paraId="41DCD4C7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FB9B" wp14:editId="18452A46">
                <wp:simplePos x="0" y="0"/>
                <wp:positionH relativeFrom="page">
                  <wp:posOffset>7052310</wp:posOffset>
                </wp:positionH>
                <wp:positionV relativeFrom="paragraph">
                  <wp:posOffset>139700</wp:posOffset>
                </wp:positionV>
                <wp:extent cx="130810" cy="374650"/>
                <wp:effectExtent l="0" t="0" r="0" b="0"/>
                <wp:wrapSquare wrapText="bothSides"/>
                <wp:docPr id="362752217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6FFA39" w14:textId="77777777" w:rsidR="002700ED" w:rsidRDefault="002700ED" w:rsidP="002700ED">
                            <w:pPr>
                              <w:pStyle w:val="Bodytext10"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554FB9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55.3pt;margin-top:11pt;width:10.3pt;height:29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" filled="f" stroked="f">
                <v:textbox style="layout-flow:vertical;mso-layout-flow-alt:bottom-to-top" inset="0,0,0,0">
                  <w:txbxContent>
                    <w:p w14:paraId="0D6FFA39" w14:textId="77777777" w:rsidR="002700ED" w:rsidRDefault="002700ED" w:rsidP="002700ED">
                      <w:pPr>
                        <w:pStyle w:val="Bodytext10"/>
                        <w:spacing w:after="0" w:line="240" w:lineRule="auto"/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F340C">
        <w:rPr>
          <w:rFonts w:asciiTheme="minorHAnsi" w:hAnsiTheme="minorHAnsi" w:cstheme="minorHAnsi"/>
          <w:sz w:val="24"/>
          <w:szCs w:val="24"/>
        </w:rPr>
        <w:t>Czy Zamawiający dopuszcza rozwiązanie polegające na automatycznym dobraniu prędkości transmisji przez centralę na podstawie wykrytego urządzenia peryferyjnego?</w:t>
      </w:r>
    </w:p>
    <w:p w14:paraId="38C4A840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Odp.</w:t>
      </w:r>
      <w:r w:rsidRPr="00EF340C">
        <w:rPr>
          <w:rFonts w:asciiTheme="minorHAnsi" w:hAnsiTheme="minorHAnsi" w:cstheme="minorHAnsi"/>
          <w:sz w:val="24"/>
          <w:szCs w:val="24"/>
        </w:rPr>
        <w:t xml:space="preserve"> : Zamawiający dopuszcza rozwiązanie polegające na automatycznym dobraniu prędkości transmisji przez centralę na podstawie wykrytego urządzenia peryferyjnego</w:t>
      </w:r>
    </w:p>
    <w:p w14:paraId="6B777198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sz w:val="24"/>
          <w:szCs w:val="24"/>
          <w:u w:val="single"/>
        </w:rPr>
      </w:pPr>
    </w:p>
    <w:p w14:paraId="604DC5F5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Pytanie 5 - dot. pkt. 5. Wymagana funkcjonalność : Urządzenie musi posiadać możliwość współpracy z nadrzędnymi systemami wizualizacji (np. </w:t>
      </w:r>
      <w:proofErr w:type="spellStart"/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InTouch</w:t>
      </w:r>
      <w:proofErr w:type="spellEnd"/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) w oparciu o otwarty protokół </w:t>
      </w:r>
      <w:proofErr w:type="spellStart"/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Modbus</w:t>
      </w:r>
      <w:proofErr w:type="spellEnd"/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TCP / </w:t>
      </w:r>
      <w:proofErr w:type="spellStart"/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Modbus</w:t>
      </w:r>
      <w:proofErr w:type="spellEnd"/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RTU, tj. musi umożliwiać przekazywanie danych obiektowych pozyskiwanych za pomocą złączy RS i M-Bus.</w:t>
      </w:r>
    </w:p>
    <w:p w14:paraId="22B03E05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 xml:space="preserve">Czy Zamawiający dopuszcza rozwiązanie polegające na integracji z nadrzędnymi systemami wizualizacji (np. </w:t>
      </w:r>
      <w:proofErr w:type="spellStart"/>
      <w:r w:rsidRPr="00EF340C">
        <w:rPr>
          <w:rFonts w:asciiTheme="minorHAnsi" w:hAnsiTheme="minorHAnsi" w:cstheme="minorHAnsi"/>
          <w:sz w:val="24"/>
          <w:szCs w:val="24"/>
        </w:rPr>
        <w:t>InTouch</w:t>
      </w:r>
      <w:proofErr w:type="spellEnd"/>
      <w:r w:rsidRPr="00EF340C">
        <w:rPr>
          <w:rFonts w:asciiTheme="minorHAnsi" w:hAnsiTheme="minorHAnsi" w:cstheme="minorHAnsi"/>
          <w:sz w:val="24"/>
          <w:szCs w:val="24"/>
        </w:rPr>
        <w:t>) na zasadzie API? (integracja system-system).</w:t>
      </w:r>
    </w:p>
    <w:p w14:paraId="5E47FC83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</w:t>
      </w:r>
      <w:r w:rsidRPr="00EF340C">
        <w:rPr>
          <w:rFonts w:asciiTheme="minorHAnsi" w:hAnsiTheme="minorHAnsi" w:cstheme="minorHAnsi"/>
          <w:sz w:val="24"/>
          <w:szCs w:val="24"/>
        </w:rPr>
        <w:t>. :  Zamawiający nie dopuszcza rozwiązania polegającego na integracji na zasadzie API.</w:t>
      </w:r>
    </w:p>
    <w:p w14:paraId="0AAF1E5C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Pytanie 6 - dot. pkt. 5. Wymagana funkcjonalność : Urządzenie musi posiadać funkcjonalność serwera www umożliwiającą wizualizację obiektu w oparciu o przeglądarkę internetową zarówno w zakresie wartości bieżących (pomiary bieżące na tle schematu synoptycznego) jak i historycznych (min. 1,5 MB pamięci na dane </w:t>
      </w:r>
      <w:r w:rsidRPr="00EF340C">
        <w:rPr>
          <w:rFonts w:asciiTheme="minorHAnsi" w:hAnsiTheme="minorHAnsi" w:cstheme="minorHAnsi"/>
          <w:b/>
          <w:bCs/>
          <w:sz w:val="24"/>
          <w:szCs w:val="24"/>
        </w:rPr>
        <w:t>historyczne).</w:t>
      </w:r>
    </w:p>
    <w:p w14:paraId="7B2C710E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Czy Zamawiający dopuszcza rozwiązanie równoważne składające się z centrali telemetrycznej przesyłającej dane odczytowe do serwera z portalem WWW zawierającym powyższe funkcjonalności?</w:t>
      </w:r>
    </w:p>
    <w:p w14:paraId="72FA2AC8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</w:t>
      </w:r>
      <w:r w:rsidRPr="00EF340C">
        <w:rPr>
          <w:rFonts w:asciiTheme="minorHAnsi" w:hAnsiTheme="minorHAnsi" w:cstheme="minorHAnsi"/>
          <w:sz w:val="24"/>
          <w:szCs w:val="24"/>
        </w:rPr>
        <w:t>. :  Zamawiający nie dopuszcza rozwiązania z portalem WWW</w:t>
      </w:r>
    </w:p>
    <w:p w14:paraId="02482EE0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sz w:val="24"/>
          <w:szCs w:val="24"/>
        </w:rPr>
      </w:pPr>
    </w:p>
    <w:p w14:paraId="263AF05D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sz w:val="24"/>
          <w:szCs w:val="24"/>
          <w:u w:val="single"/>
        </w:rPr>
      </w:pPr>
      <w:r w:rsidRPr="00EF340C">
        <w:rPr>
          <w:rFonts w:asciiTheme="minorHAnsi" w:hAnsiTheme="minorHAnsi" w:cstheme="minorHAnsi"/>
          <w:sz w:val="24"/>
          <w:szCs w:val="24"/>
        </w:rPr>
        <w:t>PYTANIA DOTYCZĄCE REGULATORÓW</w:t>
      </w:r>
    </w:p>
    <w:p w14:paraId="3E23E0FA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Pytanie 7 - dot. pkt. 2 Minimum 8 wejść pomiarowych Pt 1OOO i dwa dodatkowe wejścia binarne do podłączenia przetworników ciśnienia oraz wymagana funkcja wzorcowania czujników.</w:t>
      </w:r>
    </w:p>
    <w:p w14:paraId="017AA25A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Czy Zamawiający dopuszcza aby funkcja wzorowania czujników była realizowane przez aplikacje w których są podłączone przetworniki ciśnienia ?</w:t>
      </w:r>
    </w:p>
    <w:p w14:paraId="58B30DC4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Odp. : Funkcja wzorcowania czujników ma być dostępna w regulatorze a nie w aplikacji producenta czujników lub przetworników ciśnienia.</w:t>
      </w:r>
    </w:p>
    <w:p w14:paraId="68240573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sz w:val="24"/>
          <w:szCs w:val="24"/>
        </w:rPr>
      </w:pPr>
    </w:p>
    <w:p w14:paraId="48F1EBA3" w14:textId="77777777" w:rsidR="002700ED" w:rsidRPr="00EF340C" w:rsidRDefault="002700ED" w:rsidP="002700ED">
      <w:pPr>
        <w:pStyle w:val="Bodytext1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Pytanie 8 - dot. pkt. 14. Funkcja opóźnionego pomiaru temperatury zewnętrznej z ustawianą dynamiką zmian (°C/h).</w:t>
      </w:r>
    </w:p>
    <w:p w14:paraId="19981143" w14:textId="3DACA183" w:rsidR="002B446F" w:rsidRPr="00EF340C" w:rsidRDefault="002700ED" w:rsidP="00EF340C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 xml:space="preserve">Czy Zamawiający dopuszcza rozwiązanie równoważne polegające na zrealizowaniu tej funkcji poprzez wbudowany </w:t>
      </w:r>
      <w:r w:rsidR="002B446F" w:rsidRPr="00EF340C">
        <w:rPr>
          <w:rFonts w:asciiTheme="minorHAnsi" w:hAnsiTheme="minorHAnsi" w:cstheme="minorHAnsi"/>
          <w:sz w:val="24"/>
          <w:szCs w:val="24"/>
        </w:rPr>
        <w:t>filtr ustawiany wpływający na opóźnienie dynamiki zmian?</w:t>
      </w:r>
    </w:p>
    <w:p w14:paraId="18733EF8" w14:textId="7739DD79" w:rsidR="002B446F" w:rsidRPr="00EF340C" w:rsidRDefault="002B446F" w:rsidP="002B446F">
      <w:pPr>
        <w:pStyle w:val="Bodytext10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Odp.</w:t>
      </w:r>
      <w:r w:rsidRPr="00EF340C">
        <w:rPr>
          <w:rFonts w:asciiTheme="minorHAnsi" w:hAnsiTheme="minorHAnsi" w:cstheme="minorHAnsi"/>
          <w:sz w:val="24"/>
          <w:szCs w:val="24"/>
        </w:rPr>
        <w:t xml:space="preserve"> : Nie jest to rozwiązanie równoważne, zamawiający wymaga aby była możliwość samodzielnego ustawienia dynamiki zmian.</w:t>
      </w:r>
    </w:p>
    <w:p w14:paraId="1C68E393" w14:textId="77777777" w:rsidR="002B446F" w:rsidRPr="00EF340C" w:rsidRDefault="002B446F" w:rsidP="002B446F">
      <w:pPr>
        <w:pStyle w:val="Bodytext10"/>
        <w:jc w:val="both"/>
        <w:rPr>
          <w:rFonts w:asciiTheme="minorHAnsi" w:hAnsiTheme="minorHAnsi" w:cstheme="minorHAnsi"/>
          <w:sz w:val="24"/>
          <w:szCs w:val="24"/>
        </w:rPr>
      </w:pPr>
    </w:p>
    <w:p w14:paraId="79DAFDC5" w14:textId="77777777" w:rsidR="002B446F" w:rsidRPr="00EF340C" w:rsidRDefault="002B446F" w:rsidP="002B446F">
      <w:pPr>
        <w:pStyle w:val="Bodytext1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Pytanie 9 - dot. pkt. 16. Zegar roczny pozwalający na ustawienie dat świątecznych na cały rok.</w:t>
      </w:r>
    </w:p>
    <w:p w14:paraId="614664E0" w14:textId="77777777" w:rsidR="002B446F" w:rsidRPr="00EF340C" w:rsidRDefault="002B446F" w:rsidP="002B446F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Czy Zamawiający dopuszcza rozwiązanie równoważne polegające na obsłużeniu funkcjonalności poprzez harmonogram 4 świąt?</w:t>
      </w:r>
    </w:p>
    <w:p w14:paraId="6AF0B862" w14:textId="445FFEFB" w:rsidR="00D16309" w:rsidRPr="00EF340C" w:rsidRDefault="00D16309" w:rsidP="00D16309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Odp.</w:t>
      </w:r>
      <w:r w:rsidRPr="00EF340C">
        <w:rPr>
          <w:rFonts w:asciiTheme="minorHAnsi" w:hAnsiTheme="minorHAnsi" w:cstheme="minorHAnsi"/>
          <w:sz w:val="24"/>
          <w:szCs w:val="24"/>
        </w:rPr>
        <w:t xml:space="preserve">: </w:t>
      </w:r>
      <w:bookmarkStart w:id="2" w:name="_Hlk155170869"/>
      <w:r w:rsidRPr="00EF340C">
        <w:rPr>
          <w:rFonts w:asciiTheme="minorHAnsi" w:hAnsiTheme="minorHAnsi" w:cstheme="minorHAnsi"/>
          <w:sz w:val="24"/>
          <w:szCs w:val="24"/>
        </w:rPr>
        <w:t>Nie jest  to rozwiązanie równoważne, regulator ma zapewnić ustawienie dni świątecznych w całym roku</w:t>
      </w:r>
      <w:bookmarkEnd w:id="2"/>
    </w:p>
    <w:p w14:paraId="13046F58" w14:textId="2FDE7F7D" w:rsidR="00D16309" w:rsidRPr="00EF340C" w:rsidRDefault="00D16309" w:rsidP="002B446F">
      <w:pPr>
        <w:pStyle w:val="Bodytext10"/>
        <w:rPr>
          <w:rFonts w:asciiTheme="minorHAnsi" w:hAnsiTheme="minorHAnsi" w:cstheme="minorHAnsi"/>
          <w:sz w:val="24"/>
          <w:szCs w:val="24"/>
        </w:rPr>
      </w:pPr>
    </w:p>
    <w:p w14:paraId="6498DE62" w14:textId="77777777" w:rsidR="002B446F" w:rsidRPr="00EF340C" w:rsidRDefault="002B446F" w:rsidP="002B446F">
      <w:pPr>
        <w:pStyle w:val="Bodytext1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Pytanie 10-dot. pkt. 23. Możliwość wysyłania wiadomości e-mail w przypadku zakłóceń pracy instalacji</w:t>
      </w:r>
    </w:p>
    <w:p w14:paraId="57983CDA" w14:textId="77777777" w:rsidR="002B446F" w:rsidRPr="00EF340C" w:rsidRDefault="002B446F" w:rsidP="002B446F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 xml:space="preserve">Wnioskujemy o usuniecie tego wymagania jako realizowanego po stronie modułów telemetrycznych lub systemu telemetrycznego powiadomień a nie regulatora. Względnie </w:t>
      </w:r>
      <w:r w:rsidRPr="00EF340C">
        <w:rPr>
          <w:rFonts w:asciiTheme="minorHAnsi" w:hAnsiTheme="minorHAnsi" w:cstheme="minorHAnsi"/>
          <w:sz w:val="24"/>
          <w:szCs w:val="24"/>
        </w:rPr>
        <w:lastRenderedPageBreak/>
        <w:t>proponujemy modyfikacje wymagania poprzez modyfikację zapisu i zastąpienia go poniższym:</w:t>
      </w:r>
    </w:p>
    <w:p w14:paraId="06635C94" w14:textId="77777777" w:rsidR="002B446F" w:rsidRPr="00EF340C" w:rsidRDefault="002B446F" w:rsidP="002B446F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„Możliwość wysyłania wiadomości e-mail z wykorzystaniem modułów telemetrycznych do których podłączony jest regulator pogodowy w przypadku zakłóceń pracy instalacji"</w:t>
      </w:r>
    </w:p>
    <w:p w14:paraId="46B22C1C" w14:textId="2BF7318A" w:rsidR="00D16309" w:rsidRPr="00EF340C" w:rsidRDefault="00D16309" w:rsidP="002B446F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Odp.</w:t>
      </w:r>
      <w:r w:rsidRPr="00EF340C">
        <w:rPr>
          <w:rFonts w:asciiTheme="minorHAnsi" w:hAnsiTheme="minorHAnsi" w:cstheme="minorHAnsi"/>
          <w:sz w:val="24"/>
          <w:szCs w:val="24"/>
        </w:rPr>
        <w:t xml:space="preserve"> : Moduły telemetryczne nie wykonują sterowania węzłem, wykonuje to regulator i to regulator ma wysyłać komunikaty w przypadku zakłóceń, awarii</w:t>
      </w:r>
    </w:p>
    <w:p w14:paraId="144E6971" w14:textId="77777777" w:rsidR="00D16309" w:rsidRPr="00EF340C" w:rsidRDefault="00D16309" w:rsidP="002B446F">
      <w:pPr>
        <w:pStyle w:val="Bodytext10"/>
        <w:rPr>
          <w:rFonts w:asciiTheme="minorHAnsi" w:hAnsiTheme="minorHAnsi" w:cstheme="minorHAnsi"/>
          <w:sz w:val="24"/>
          <w:szCs w:val="24"/>
        </w:rPr>
      </w:pPr>
    </w:p>
    <w:p w14:paraId="2CE34407" w14:textId="77777777" w:rsidR="002B446F" w:rsidRPr="00EF340C" w:rsidRDefault="002B446F" w:rsidP="002B446F">
      <w:pPr>
        <w:pStyle w:val="Bodytext1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PYTANIA DOTYCZĄCE REGULATORÓW POGODOWYCH - WĘZŁÓW TRÓJ FUNKCYJNYCH i WIELOFUNKCYJNYCH</w:t>
      </w:r>
    </w:p>
    <w:p w14:paraId="25B5851B" w14:textId="77777777" w:rsidR="002B446F" w:rsidRPr="00EF340C" w:rsidRDefault="002B446F" w:rsidP="002B446F">
      <w:pPr>
        <w:pStyle w:val="Bodytext1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Pytanie 11 - dot. pkt. 1 Minimum 14 wejść pomiarowych </w:t>
      </w:r>
      <w:proofErr w:type="spellStart"/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PtlOOO</w:t>
      </w:r>
      <w:proofErr w:type="spellEnd"/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, PTC lub </w:t>
      </w:r>
      <w:proofErr w:type="spellStart"/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NilOOO</w:t>
      </w:r>
      <w:proofErr w:type="spellEnd"/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. Każde z wejść konfigurowalne jako binarne</w:t>
      </w:r>
    </w:p>
    <w:p w14:paraId="3FC01801" w14:textId="77777777" w:rsidR="002B446F" w:rsidRPr="00EF340C" w:rsidRDefault="002B446F" w:rsidP="002B446F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Czy zamawiający dopuszcza aby wejścia od 1 do 7 był tylko PT1000 a pozostałe były konfigurowalne?</w:t>
      </w:r>
    </w:p>
    <w:p w14:paraId="4DF29DB7" w14:textId="062A7E2F" w:rsidR="009D5BFC" w:rsidRPr="00EF340C" w:rsidRDefault="002B446F" w:rsidP="002B446F">
      <w:pPr>
        <w:pStyle w:val="Bodytext10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2D5EE" wp14:editId="4D85D9E9">
                <wp:simplePos x="0" y="0"/>
                <wp:positionH relativeFrom="page">
                  <wp:posOffset>7029450</wp:posOffset>
                </wp:positionH>
                <wp:positionV relativeFrom="paragraph">
                  <wp:posOffset>38100</wp:posOffset>
                </wp:positionV>
                <wp:extent cx="128270" cy="374650"/>
                <wp:effectExtent l="0" t="0" r="0" b="0"/>
                <wp:wrapSquare wrapText="bothSides"/>
                <wp:docPr id="1777005347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6D1A55" w14:textId="48BE29C9" w:rsidR="002B446F" w:rsidRDefault="002B446F" w:rsidP="002B446F">
                            <w:pPr>
                              <w:pStyle w:val="Bodytext10"/>
                              <w:spacing w:after="0" w:line="240" w:lineRule="auto"/>
                            </w:pP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72D5EE" id="Shape 3" o:spid="_x0000_s1027" type="#_x0000_t202" style="position:absolute;left:0;text-align:left;margin-left:553.5pt;margin-top:3pt;width:10.1pt;height:29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" filled="f" stroked="f">
                <v:textbox style="layout-flow:vertical;mso-layout-flow-alt:bottom-to-top" inset="0,0,0,0">
                  <w:txbxContent>
                    <w:p w14:paraId="696D1A55" w14:textId="48BE29C9" w:rsidR="002B446F" w:rsidRDefault="002B446F" w:rsidP="002B446F">
                      <w:pPr>
                        <w:pStyle w:val="Bodytext10"/>
                        <w:spacing w:after="0" w:line="240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F340C">
        <w:rPr>
          <w:rFonts w:asciiTheme="minorHAnsi" w:hAnsiTheme="minorHAnsi" w:cstheme="minorHAnsi"/>
          <w:sz w:val="24"/>
          <w:szCs w:val="24"/>
        </w:rPr>
        <w:t>Ze względu na funkcjonalność jest to rozwiązanie równoważne, ale wymóg, że wszystkie wejścia pomiarowe musza być konfigurowalne jest ograniczeniem konkurencji tylko do jednego producenta regulatora.</w:t>
      </w:r>
      <w:r w:rsidR="00EF340C">
        <w:rPr>
          <w:rFonts w:asciiTheme="minorHAnsi" w:hAnsiTheme="minorHAnsi" w:cstheme="minorHAnsi"/>
          <w:sz w:val="24"/>
          <w:szCs w:val="24"/>
        </w:rPr>
        <w:t xml:space="preserve"> F</w:t>
      </w:r>
      <w:r w:rsidR="00DA43A8" w:rsidRPr="00EF340C">
        <w:rPr>
          <w:rFonts w:asciiTheme="minorHAnsi" w:hAnsiTheme="minorHAnsi" w:cstheme="minorHAnsi"/>
          <w:sz w:val="24"/>
          <w:szCs w:val="24"/>
        </w:rPr>
        <w:t>iltr ustawiany wpływający na opóźnienie dynamiki zmian?</w:t>
      </w:r>
    </w:p>
    <w:p w14:paraId="0AFAD34F" w14:textId="2A6A05A2" w:rsidR="00D16309" w:rsidRPr="00EF340C" w:rsidRDefault="00D16309" w:rsidP="002B446F">
      <w:pPr>
        <w:pStyle w:val="Bodytext10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Odp.</w:t>
      </w:r>
      <w:r w:rsidRPr="00EF340C">
        <w:rPr>
          <w:rFonts w:asciiTheme="minorHAnsi" w:hAnsiTheme="minorHAnsi" w:cstheme="minorHAnsi"/>
          <w:sz w:val="24"/>
          <w:szCs w:val="24"/>
        </w:rPr>
        <w:t xml:space="preserve"> : Nie jest to rozwiązanie równoważne, wymagamy aby pod katem węzłów 3F i wielofunkcyjnych każde z minimum 14 wejść regulatora miały możliwość podłączenia różnych standardów pomiarowych min. PT1000, PTC, Ni1000 oraz aby wejścia można było skonfigurować jako binarne.</w:t>
      </w:r>
    </w:p>
    <w:p w14:paraId="67D132D7" w14:textId="2737812E" w:rsidR="00CD6D72" w:rsidRPr="00EF340C" w:rsidRDefault="00CD6D72" w:rsidP="00CD6D72">
      <w:pPr>
        <w:pStyle w:val="Bodytext10"/>
        <w:spacing w:line="34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Pytanie 12 - dot. pkt. 2. Minimum 3 wejścia sygnału 0-10V do przetworników ciśnienia lub stanu położenia siłownika</w:t>
      </w:r>
    </w:p>
    <w:p w14:paraId="5F98533F" w14:textId="77777777" w:rsidR="00CD6D72" w:rsidRPr="00EF340C" w:rsidRDefault="00CD6D72" w:rsidP="00CD6D72">
      <w:pPr>
        <w:pStyle w:val="Bodytext10"/>
        <w:spacing w:line="346" w:lineRule="auto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Wnosimy o usuniecie wymagania lub wskazanie dla jakich aplikacji jest to wymagania?</w:t>
      </w:r>
    </w:p>
    <w:p w14:paraId="33B5EBE1" w14:textId="77777777" w:rsidR="00CD6D72" w:rsidRPr="00EF340C" w:rsidRDefault="00CD6D72" w:rsidP="00CD6D72">
      <w:pPr>
        <w:pStyle w:val="Bodytext10"/>
        <w:spacing w:line="346" w:lineRule="auto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Odp. : Nie wyrażamy zgody. Regulator  jest przeznaczony dla węzłów 3f lub wielofunkcyjnych. Zamawiający wymaga aby była możliwość podłączenia do regulatora min. 3 sygnałów z przetworników ciśnienia lub położenia siłownika</w:t>
      </w:r>
    </w:p>
    <w:p w14:paraId="6526E663" w14:textId="77777777" w:rsidR="00CD6D72" w:rsidRDefault="00CD6D72" w:rsidP="00CD6D72">
      <w:pPr>
        <w:pStyle w:val="Bodytext10"/>
        <w:spacing w:line="346" w:lineRule="auto"/>
        <w:rPr>
          <w:rFonts w:asciiTheme="minorHAnsi" w:hAnsiTheme="minorHAnsi" w:cstheme="minorHAnsi"/>
          <w:sz w:val="24"/>
          <w:szCs w:val="24"/>
        </w:rPr>
      </w:pPr>
    </w:p>
    <w:p w14:paraId="611A1B80" w14:textId="77777777" w:rsidR="00EF340C" w:rsidRDefault="00EF340C" w:rsidP="00CD6D72">
      <w:pPr>
        <w:pStyle w:val="Bodytext10"/>
        <w:spacing w:line="346" w:lineRule="auto"/>
        <w:rPr>
          <w:rFonts w:asciiTheme="minorHAnsi" w:hAnsiTheme="minorHAnsi" w:cstheme="minorHAnsi"/>
          <w:sz w:val="24"/>
          <w:szCs w:val="24"/>
        </w:rPr>
      </w:pPr>
    </w:p>
    <w:p w14:paraId="60D66534" w14:textId="77777777" w:rsidR="00EF340C" w:rsidRPr="00EF340C" w:rsidRDefault="00EF340C" w:rsidP="00CD6D72">
      <w:pPr>
        <w:pStyle w:val="Bodytext10"/>
        <w:spacing w:line="346" w:lineRule="auto"/>
        <w:rPr>
          <w:rFonts w:asciiTheme="minorHAnsi" w:hAnsiTheme="minorHAnsi" w:cstheme="minorHAnsi"/>
          <w:sz w:val="24"/>
          <w:szCs w:val="24"/>
        </w:rPr>
      </w:pPr>
    </w:p>
    <w:p w14:paraId="20614107" w14:textId="77777777" w:rsidR="00CD6D72" w:rsidRPr="00EF340C" w:rsidRDefault="00CD6D72" w:rsidP="00CD6D72">
      <w:pPr>
        <w:pStyle w:val="Bodytext10"/>
        <w:spacing w:line="34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Pytanie 13 - dot. pkt, 4. Wbudowany port komunikacji Bluetooth 4.1 lub 5.0, </w:t>
      </w:r>
      <w:proofErr w:type="spellStart"/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Rs</w:t>
      </w:r>
      <w:proofErr w:type="spellEnd"/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485, </w:t>
      </w:r>
      <w:proofErr w:type="spellStart"/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Modbus</w:t>
      </w:r>
      <w:proofErr w:type="spellEnd"/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TCP</w:t>
      </w:r>
    </w:p>
    <w:p w14:paraId="4E0873F2" w14:textId="77777777" w:rsidR="00CD6D72" w:rsidRPr="00EF340C" w:rsidRDefault="00CD6D72" w:rsidP="00CD6D72">
      <w:pPr>
        <w:pStyle w:val="Bodytext10"/>
        <w:spacing w:line="346" w:lineRule="auto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 xml:space="preserve">Wnosimy o usuniecie komunikacji </w:t>
      </w:r>
      <w:proofErr w:type="spellStart"/>
      <w:r w:rsidRPr="00EF340C">
        <w:rPr>
          <w:rFonts w:asciiTheme="minorHAnsi" w:hAnsiTheme="minorHAnsi" w:cstheme="minorHAnsi"/>
          <w:sz w:val="24"/>
          <w:szCs w:val="24"/>
        </w:rPr>
        <w:t>bluetooth</w:t>
      </w:r>
      <w:proofErr w:type="spellEnd"/>
      <w:r w:rsidRPr="00EF340C">
        <w:rPr>
          <w:rFonts w:asciiTheme="minorHAnsi" w:hAnsiTheme="minorHAnsi" w:cstheme="minorHAnsi"/>
          <w:sz w:val="24"/>
          <w:szCs w:val="24"/>
        </w:rPr>
        <w:t xml:space="preserve"> 4.1 lub 5.0 jako wskazywanie na rozwiązanie tylko jednego producenta szczególnie, że komunikacja </w:t>
      </w:r>
      <w:proofErr w:type="spellStart"/>
      <w:r w:rsidRPr="00EF340C">
        <w:rPr>
          <w:rFonts w:asciiTheme="minorHAnsi" w:hAnsiTheme="minorHAnsi" w:cstheme="minorHAnsi"/>
          <w:sz w:val="24"/>
          <w:szCs w:val="24"/>
        </w:rPr>
        <w:t>bluetooth</w:t>
      </w:r>
      <w:proofErr w:type="spellEnd"/>
      <w:r w:rsidRPr="00EF340C">
        <w:rPr>
          <w:rFonts w:asciiTheme="minorHAnsi" w:hAnsiTheme="minorHAnsi" w:cstheme="minorHAnsi"/>
          <w:sz w:val="24"/>
          <w:szCs w:val="24"/>
        </w:rPr>
        <w:t xml:space="preserve"> nie jest stabilnym protokołem komunikacji.</w:t>
      </w:r>
    </w:p>
    <w:p w14:paraId="16F7D958" w14:textId="77777777" w:rsidR="00CD6D72" w:rsidRPr="00EF340C" w:rsidRDefault="00CD6D72" w:rsidP="00CD6D72">
      <w:pPr>
        <w:pStyle w:val="Bodytext10"/>
        <w:spacing w:line="346" w:lineRule="auto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Odp.</w:t>
      </w:r>
      <w:r w:rsidRPr="00EF340C">
        <w:rPr>
          <w:rFonts w:asciiTheme="minorHAnsi" w:hAnsiTheme="minorHAnsi" w:cstheme="minorHAnsi"/>
          <w:sz w:val="24"/>
          <w:szCs w:val="24"/>
        </w:rPr>
        <w:t xml:space="preserve"> : Podtrzymujemy wymóg tej funkcjonalności, w przypadku braku komunikacji z węzłem lub pracownik OPEC będąc wyposażony w Smartfon,  będzie mógł  samodzielnie dokonać zmiany istotnych nastaw parametrów w regulatorze.</w:t>
      </w:r>
    </w:p>
    <w:p w14:paraId="3D59D2BF" w14:textId="77777777" w:rsidR="00CD6D72" w:rsidRPr="00EF340C" w:rsidRDefault="00CD6D72" w:rsidP="00CD6D72">
      <w:pPr>
        <w:pStyle w:val="Bodytext10"/>
        <w:spacing w:line="346" w:lineRule="auto"/>
        <w:rPr>
          <w:rFonts w:asciiTheme="minorHAnsi" w:hAnsiTheme="minorHAnsi" w:cstheme="minorHAnsi"/>
          <w:sz w:val="24"/>
          <w:szCs w:val="24"/>
        </w:rPr>
      </w:pPr>
    </w:p>
    <w:p w14:paraId="39F6B1B1" w14:textId="77777777" w:rsidR="00CD6D72" w:rsidRPr="00EF340C" w:rsidRDefault="00CD6D72" w:rsidP="00CD6D72">
      <w:pPr>
        <w:pStyle w:val="Bodytext10"/>
        <w:spacing w:line="34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Pytanie 14-dot. pkt. 13. Po zastosowaniu modułów rozszerzających, sterowanie max 6 obiegami grzewczymi</w:t>
      </w:r>
    </w:p>
    <w:p w14:paraId="480BB801" w14:textId="77777777" w:rsidR="00CD6D72" w:rsidRPr="00EF340C" w:rsidRDefault="00CD6D72" w:rsidP="00CD6D72">
      <w:pPr>
        <w:pStyle w:val="Bodytext10"/>
        <w:spacing w:line="346" w:lineRule="auto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Czy zamawiający dopuszczę połączenie ze sobą 2 regulatorów w celu spełniania tej funkcjonalności ?</w:t>
      </w:r>
    </w:p>
    <w:p w14:paraId="5D910C49" w14:textId="77777777" w:rsidR="00CD6D72" w:rsidRPr="00EF340C" w:rsidRDefault="00CD6D72" w:rsidP="00CD6D72">
      <w:pPr>
        <w:pStyle w:val="Bodytext10"/>
        <w:spacing w:line="346" w:lineRule="auto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Odp.</w:t>
      </w:r>
      <w:r w:rsidRPr="00EF340C">
        <w:rPr>
          <w:rFonts w:asciiTheme="minorHAnsi" w:hAnsiTheme="minorHAnsi" w:cstheme="minorHAnsi"/>
          <w:sz w:val="24"/>
          <w:szCs w:val="24"/>
        </w:rPr>
        <w:t xml:space="preserve"> : Dopuszczamy taką funkcjonalność z zastosowaniem regulatorów pogodowych lecz nie dopuszczamy w tym zakresie sterowników PLC dla których wymagane jest pisanie algorytmów regulacji.</w:t>
      </w:r>
    </w:p>
    <w:p w14:paraId="20912AB5" w14:textId="77777777" w:rsidR="00CD6D72" w:rsidRPr="00EF340C" w:rsidRDefault="00CD6D72" w:rsidP="00CD6D72">
      <w:pPr>
        <w:pStyle w:val="Bodytext10"/>
        <w:spacing w:line="346" w:lineRule="auto"/>
        <w:rPr>
          <w:rFonts w:asciiTheme="minorHAnsi" w:hAnsiTheme="minorHAnsi" w:cstheme="minorHAnsi"/>
          <w:sz w:val="24"/>
          <w:szCs w:val="24"/>
        </w:rPr>
      </w:pPr>
    </w:p>
    <w:p w14:paraId="7C202197" w14:textId="77777777" w:rsidR="00CD6D72" w:rsidRPr="00EF340C" w:rsidRDefault="00CD6D72" w:rsidP="00CD6D72">
      <w:pPr>
        <w:pStyle w:val="Bodytext1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  <w:u w:val="single"/>
        </w:rPr>
        <w:t>Pytanie 15 - dot. pkt, 14. Wyjścia sterujące zaworami: 3 wyjścia do jednoczesnej regulacji sygnałem 3, 2- punktowej, 0-10V.</w:t>
      </w:r>
    </w:p>
    <w:p w14:paraId="77B594C3" w14:textId="328CC311" w:rsidR="00CD6D72" w:rsidRPr="00EF340C" w:rsidRDefault="00CD6D72" w:rsidP="00CD6D72">
      <w:pPr>
        <w:pStyle w:val="Bodytext10"/>
        <w:spacing w:line="34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 xml:space="preserve">Prosimy o wyjaśnienie, jak mamy to rozumieć? Jak rozumieć jednoczesną regulację </w:t>
      </w:r>
      <w:proofErr w:type="spellStart"/>
      <w:r w:rsidRPr="00EF340C">
        <w:rPr>
          <w:rFonts w:asciiTheme="minorHAnsi" w:hAnsiTheme="minorHAnsi" w:cstheme="minorHAnsi"/>
          <w:sz w:val="24"/>
          <w:szCs w:val="24"/>
        </w:rPr>
        <w:t>syg</w:t>
      </w:r>
      <w:proofErr w:type="spellEnd"/>
      <w:r w:rsidRPr="00EF340C">
        <w:rPr>
          <w:rFonts w:asciiTheme="minorHAnsi" w:hAnsiTheme="minorHAnsi" w:cstheme="minorHAnsi"/>
          <w:sz w:val="24"/>
          <w:szCs w:val="24"/>
        </w:rPr>
        <w:t>. 3-pktowym, 2- p</w:t>
      </w:r>
      <w:r w:rsidR="00EF340C">
        <w:rPr>
          <w:rFonts w:asciiTheme="minorHAnsi" w:hAnsiTheme="minorHAnsi" w:cstheme="minorHAnsi"/>
          <w:sz w:val="24"/>
          <w:szCs w:val="24"/>
        </w:rPr>
        <w:t>un</w:t>
      </w:r>
      <w:r w:rsidRPr="00EF340C">
        <w:rPr>
          <w:rFonts w:asciiTheme="minorHAnsi" w:hAnsiTheme="minorHAnsi" w:cstheme="minorHAnsi"/>
          <w:sz w:val="24"/>
          <w:szCs w:val="24"/>
        </w:rPr>
        <w:t xml:space="preserve">ktowym i 0-10V? Mamy </w:t>
      </w:r>
      <w:proofErr w:type="spellStart"/>
      <w:r w:rsidRPr="00EF340C">
        <w:rPr>
          <w:rFonts w:asciiTheme="minorHAnsi" w:hAnsiTheme="minorHAnsi" w:cstheme="minorHAnsi"/>
          <w:sz w:val="24"/>
          <w:szCs w:val="24"/>
        </w:rPr>
        <w:t>syg</w:t>
      </w:r>
      <w:proofErr w:type="spellEnd"/>
      <w:r w:rsidRPr="00EF340C">
        <w:rPr>
          <w:rFonts w:asciiTheme="minorHAnsi" w:hAnsiTheme="minorHAnsi" w:cstheme="minorHAnsi"/>
          <w:sz w:val="24"/>
          <w:szCs w:val="24"/>
        </w:rPr>
        <w:t>. sterujący przypisany do określonych aplikacji. Prosimy o wyjaśnienie.</w:t>
      </w:r>
    </w:p>
    <w:p w14:paraId="0C19073C" w14:textId="2FDB3987" w:rsidR="00CD6D72" w:rsidRPr="00EF340C" w:rsidRDefault="00CD6D72" w:rsidP="00CD6D72">
      <w:pPr>
        <w:pStyle w:val="Bodytext10"/>
        <w:spacing w:line="34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Odp.</w:t>
      </w:r>
      <w:r w:rsidRPr="00EF340C">
        <w:rPr>
          <w:rFonts w:asciiTheme="minorHAnsi" w:hAnsiTheme="minorHAnsi" w:cstheme="minorHAnsi"/>
          <w:sz w:val="24"/>
          <w:szCs w:val="24"/>
        </w:rPr>
        <w:t xml:space="preserve"> : W przypadku bardziej złożonych węzłów, ma być zachowana możliwość sterowania w jednym węźle z zastosowaniem różnych standardów regulacji:</w:t>
      </w:r>
    </w:p>
    <w:p w14:paraId="37374F28" w14:textId="083AB7E7" w:rsidR="00CD6D72" w:rsidRPr="00EF340C" w:rsidRDefault="00CD6D72" w:rsidP="00CD6D72">
      <w:pPr>
        <w:pStyle w:val="Bodytext10"/>
        <w:spacing w:line="34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a) sygnał 2-</w:t>
      </w:r>
      <w:r w:rsidR="00464EFD" w:rsidRPr="00EF340C">
        <w:rPr>
          <w:rFonts w:asciiTheme="minorHAnsi" w:hAnsiTheme="minorHAnsi" w:cstheme="minorHAnsi"/>
          <w:sz w:val="24"/>
          <w:szCs w:val="24"/>
        </w:rPr>
        <w:t>p</w:t>
      </w:r>
      <w:r w:rsidRPr="00EF340C">
        <w:rPr>
          <w:rFonts w:asciiTheme="minorHAnsi" w:hAnsiTheme="minorHAnsi" w:cstheme="minorHAnsi"/>
          <w:sz w:val="24"/>
          <w:szCs w:val="24"/>
        </w:rPr>
        <w:t>kt</w:t>
      </w:r>
    </w:p>
    <w:p w14:paraId="5FE47A83" w14:textId="77777777" w:rsidR="00CD6D72" w:rsidRPr="00EF340C" w:rsidRDefault="00CD6D72" w:rsidP="00CD6D72">
      <w:pPr>
        <w:pStyle w:val="Bodytext10"/>
        <w:spacing w:line="34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b) sygnał 3-pkt</w:t>
      </w:r>
    </w:p>
    <w:p w14:paraId="5B3CCA48" w14:textId="77777777" w:rsidR="00CD6D72" w:rsidRPr="00EF340C" w:rsidRDefault="00CD6D72" w:rsidP="00CD6D72">
      <w:pPr>
        <w:pStyle w:val="Bodytext10"/>
        <w:spacing w:line="34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c) sygnał 0-10V</w:t>
      </w:r>
    </w:p>
    <w:p w14:paraId="46290C10" w14:textId="4F7CB432" w:rsidR="00CD6D72" w:rsidRPr="00EF340C" w:rsidRDefault="00CD6D72" w:rsidP="00CD6D72">
      <w:pPr>
        <w:pStyle w:val="Bodytext10"/>
        <w:spacing w:line="34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lastRenderedPageBreak/>
        <w:t xml:space="preserve">W każdym z systemów ciepłowniczych w Polsce występują technologie węzłów cieplnych, które </w:t>
      </w:r>
      <w:r w:rsidR="00EF340C" w:rsidRPr="00EF340C">
        <w:rPr>
          <w:rFonts w:asciiTheme="minorHAnsi" w:hAnsiTheme="minorHAnsi" w:cstheme="minorHAnsi"/>
          <w:sz w:val="24"/>
          <w:szCs w:val="24"/>
        </w:rPr>
        <w:t>będą</w:t>
      </w:r>
      <w:r w:rsidRPr="00EF340C">
        <w:rPr>
          <w:rFonts w:asciiTheme="minorHAnsi" w:hAnsiTheme="minorHAnsi" w:cstheme="minorHAnsi"/>
          <w:sz w:val="24"/>
          <w:szCs w:val="24"/>
        </w:rPr>
        <w:t xml:space="preserve"> tego wymagały.</w:t>
      </w:r>
    </w:p>
    <w:p w14:paraId="2D63DCE6" w14:textId="2FC0AED6" w:rsidR="009D5BFC" w:rsidRPr="00EF340C" w:rsidRDefault="009D5BFC">
      <w:pPr>
        <w:pStyle w:val="Bodytext10"/>
        <w:spacing w:line="34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D094BC" w14:textId="77777777" w:rsidR="009D5BFC" w:rsidRPr="00EF340C" w:rsidRDefault="00DA43A8">
      <w:pPr>
        <w:pStyle w:val="Bodytext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 xml:space="preserve">Pytanie 16 - dot. pkt. 16. W przypadku wyjść trakowych </w:t>
      </w:r>
      <w:proofErr w:type="spellStart"/>
      <w:r w:rsidRPr="00EF340C">
        <w:rPr>
          <w:rFonts w:asciiTheme="minorHAnsi" w:hAnsiTheme="minorHAnsi" w:cstheme="minorHAnsi"/>
          <w:b/>
          <w:bCs/>
          <w:sz w:val="24"/>
          <w:szCs w:val="24"/>
        </w:rPr>
        <w:t>maks</w:t>
      </w:r>
      <w:proofErr w:type="spellEnd"/>
      <w:r w:rsidRPr="00EF340C">
        <w:rPr>
          <w:rFonts w:asciiTheme="minorHAnsi" w:hAnsiTheme="minorHAnsi" w:cstheme="minorHAnsi"/>
          <w:b/>
          <w:bCs/>
          <w:sz w:val="24"/>
          <w:szCs w:val="24"/>
        </w:rPr>
        <w:t>, obciążenie: 250 V AC, 0,12 A.</w:t>
      </w:r>
    </w:p>
    <w:p w14:paraId="7EE6B59A" w14:textId="77777777" w:rsidR="009D5BFC" w:rsidRPr="00EF340C" w:rsidRDefault="00DA43A8">
      <w:pPr>
        <w:pStyle w:val="Bodytext10"/>
        <w:spacing w:line="31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Wnosimy o zmianę zapisu i dopuszczenie obciążenia wyjść przekaźnikowych 0.2 A/ 230V ac.</w:t>
      </w:r>
    </w:p>
    <w:p w14:paraId="531784E7" w14:textId="7ADF5C9F" w:rsidR="004334FC" w:rsidRPr="00EF340C" w:rsidRDefault="004334FC">
      <w:pPr>
        <w:pStyle w:val="Bodytext10"/>
        <w:spacing w:line="31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Odp.</w:t>
      </w:r>
      <w:r w:rsidRPr="00EF340C">
        <w:rPr>
          <w:rFonts w:asciiTheme="minorHAnsi" w:hAnsiTheme="minorHAnsi" w:cstheme="minorHAnsi"/>
          <w:sz w:val="24"/>
          <w:szCs w:val="24"/>
        </w:rPr>
        <w:t xml:space="preserve"> : Wyrażamy zgodę na 0,2A, natomiast podtrzymujemy wartość 250V AC z uwagi na to, że napięcia zasilające dla węzłów w Polsce przekraczają wartość 230V.</w:t>
      </w:r>
    </w:p>
    <w:p w14:paraId="3AB4DD1A" w14:textId="77777777" w:rsidR="004334FC" w:rsidRPr="00EF340C" w:rsidRDefault="004334FC">
      <w:pPr>
        <w:pStyle w:val="Bodytext10"/>
        <w:spacing w:line="317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D1D5D2" w14:textId="77777777" w:rsidR="009D5BFC" w:rsidRPr="00EF340C" w:rsidRDefault="00DA43A8">
      <w:pPr>
        <w:pStyle w:val="Bodytext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 xml:space="preserve">Pytanie 17-dot. pkt. 17. W przypadku wyjść przekaźnikowych </w:t>
      </w:r>
      <w:proofErr w:type="spellStart"/>
      <w:r w:rsidRPr="00EF340C">
        <w:rPr>
          <w:rFonts w:asciiTheme="minorHAnsi" w:hAnsiTheme="minorHAnsi" w:cstheme="minorHAnsi"/>
          <w:b/>
          <w:bCs/>
          <w:sz w:val="24"/>
          <w:szCs w:val="24"/>
        </w:rPr>
        <w:t>maks</w:t>
      </w:r>
      <w:proofErr w:type="spellEnd"/>
      <w:r w:rsidRPr="00EF340C">
        <w:rPr>
          <w:rFonts w:asciiTheme="minorHAnsi" w:hAnsiTheme="minorHAnsi" w:cstheme="minorHAnsi"/>
          <w:b/>
          <w:bCs/>
          <w:sz w:val="24"/>
          <w:szCs w:val="24"/>
        </w:rPr>
        <w:t>, obciążenie 250V AC, 2A</w:t>
      </w:r>
    </w:p>
    <w:p w14:paraId="5404C350" w14:textId="77777777" w:rsidR="009D5BFC" w:rsidRPr="00EF340C" w:rsidRDefault="00DA43A8">
      <w:pPr>
        <w:pStyle w:val="Bodytext10"/>
        <w:spacing w:line="31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Wnosimy o dopuszczenie obciążenia wyjść 2 A/ 230V ac.</w:t>
      </w:r>
    </w:p>
    <w:p w14:paraId="32077384" w14:textId="4575F31E" w:rsidR="004334FC" w:rsidRPr="00EF340C" w:rsidRDefault="004334FC">
      <w:pPr>
        <w:pStyle w:val="Bodytext10"/>
        <w:spacing w:line="31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Odp.</w:t>
      </w:r>
      <w:r w:rsidRPr="00EF340C">
        <w:rPr>
          <w:rFonts w:asciiTheme="minorHAnsi" w:hAnsiTheme="minorHAnsi" w:cstheme="minorHAnsi"/>
          <w:sz w:val="24"/>
          <w:szCs w:val="24"/>
        </w:rPr>
        <w:t xml:space="preserve"> : Wyrażamy zgodę na 2A, natomiast podtrzymujemy wartość 250V AC z uwagi na to, że napięcia zasilające dla węzłów w Polsce przekraczają wartość 230V.</w:t>
      </w:r>
    </w:p>
    <w:p w14:paraId="76E6D9B5" w14:textId="77777777" w:rsidR="004334FC" w:rsidRPr="00EF340C" w:rsidRDefault="004334FC">
      <w:pPr>
        <w:pStyle w:val="Bodytext10"/>
        <w:spacing w:line="317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C5AECD" w14:textId="77777777" w:rsidR="009D5BFC" w:rsidRPr="00EF340C" w:rsidRDefault="00DA43A8">
      <w:pPr>
        <w:pStyle w:val="Bodytext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 xml:space="preserve">Pytanie 18 - dot. pkt. 20. Regulator powinien posiadać zaimplementowany zestaw instrukcji </w:t>
      </w:r>
      <w:proofErr w:type="spellStart"/>
      <w:r w:rsidRPr="00EF340C">
        <w:rPr>
          <w:rFonts w:asciiTheme="minorHAnsi" w:hAnsiTheme="minorHAnsi" w:cstheme="minorHAnsi"/>
          <w:b/>
          <w:bCs/>
          <w:sz w:val="24"/>
          <w:szCs w:val="24"/>
        </w:rPr>
        <w:t>Hayes'a</w:t>
      </w:r>
      <w:proofErr w:type="spellEnd"/>
      <w:r w:rsidRPr="00EF340C">
        <w:rPr>
          <w:rFonts w:asciiTheme="minorHAnsi" w:hAnsiTheme="minorHAnsi" w:cstheme="minorHAnsi"/>
          <w:b/>
          <w:bCs/>
          <w:sz w:val="24"/>
          <w:szCs w:val="24"/>
        </w:rPr>
        <w:t xml:space="preserve"> (do łączności modemowej) oraz zdolność samodzielnego nawiązywania połączenia modemowego z zaprogramowanym numerem telefonu w przypadku awarii na węźle.</w:t>
      </w:r>
    </w:p>
    <w:p w14:paraId="1BCFC70A" w14:textId="77777777" w:rsidR="009D5BFC" w:rsidRPr="00EF340C" w:rsidRDefault="00DA43A8">
      <w:pPr>
        <w:pStyle w:val="Bodytext10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Prosimy o wyjaśnienie czy wymaganie musi być realizowane ze strony regulatora pogodowego czy po stronie modułu telemetrycznego/systemu telemetrycznego?</w:t>
      </w:r>
    </w:p>
    <w:p w14:paraId="5047E1F5" w14:textId="6F52D288" w:rsidR="004334FC" w:rsidRPr="00EF340C" w:rsidRDefault="004334FC" w:rsidP="004334FC">
      <w:pPr>
        <w:pStyle w:val="Bodytext10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Odp.</w:t>
      </w:r>
      <w:r w:rsidRPr="00EF340C">
        <w:rPr>
          <w:rFonts w:asciiTheme="minorHAnsi" w:hAnsiTheme="minorHAnsi" w:cstheme="minorHAnsi"/>
          <w:sz w:val="24"/>
          <w:szCs w:val="24"/>
        </w:rPr>
        <w:t xml:space="preserve"> : Dopuszczamy realizację po stronie modułu telemetrycznego</w:t>
      </w:r>
    </w:p>
    <w:p w14:paraId="1AB0F83B" w14:textId="70B45A94" w:rsidR="004334FC" w:rsidRPr="00EF340C" w:rsidRDefault="004334FC">
      <w:pPr>
        <w:pStyle w:val="Bodytext10"/>
        <w:jc w:val="both"/>
        <w:rPr>
          <w:rFonts w:asciiTheme="minorHAnsi" w:hAnsiTheme="minorHAnsi" w:cstheme="minorHAnsi"/>
          <w:sz w:val="24"/>
          <w:szCs w:val="24"/>
        </w:rPr>
      </w:pPr>
    </w:p>
    <w:p w14:paraId="0D1398F0" w14:textId="77777777" w:rsidR="009D5BFC" w:rsidRPr="00EF340C" w:rsidRDefault="00DA43A8">
      <w:pPr>
        <w:pStyle w:val="Bodytext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Pytanie 19 - dot. pkt. 28 Funkcja opóźnionego pomiaru temperatury zewnętrznej z ustawianą dynamiką zmian (EIC/h).</w:t>
      </w:r>
    </w:p>
    <w:p w14:paraId="43DEDB8C" w14:textId="77777777" w:rsidR="009D5BFC" w:rsidRPr="00EF340C" w:rsidRDefault="00DA43A8">
      <w:pPr>
        <w:pStyle w:val="Bodytext10"/>
        <w:spacing w:line="31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Czy zamawiający dopuszczę możliwość funkcjonalności polegającej na obsłudze wbudowanym filtrem ustawień wpływającym na opóźnienie dynamiki zmian.</w:t>
      </w:r>
    </w:p>
    <w:p w14:paraId="32592A02" w14:textId="7CF0F846" w:rsidR="004334FC" w:rsidRPr="00EF340C" w:rsidRDefault="004334FC">
      <w:pPr>
        <w:pStyle w:val="Bodytext10"/>
        <w:spacing w:line="31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Odp.</w:t>
      </w:r>
      <w:r w:rsidRPr="00EF340C">
        <w:rPr>
          <w:rFonts w:asciiTheme="minorHAnsi" w:hAnsiTheme="minorHAnsi" w:cstheme="minorHAnsi"/>
          <w:sz w:val="24"/>
          <w:szCs w:val="24"/>
        </w:rPr>
        <w:t xml:space="preserve"> : Nie jest to rozwiązanie równoważne, zamawiający wymaga aby była możliwość samodzielnego ustawienia dynamiki zmian.</w:t>
      </w:r>
    </w:p>
    <w:p w14:paraId="64455613" w14:textId="77777777" w:rsidR="004334FC" w:rsidRPr="00EF340C" w:rsidRDefault="004334FC">
      <w:pPr>
        <w:pStyle w:val="Bodytext10"/>
        <w:spacing w:line="317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9951B7" w14:textId="77777777" w:rsidR="009D5BFC" w:rsidRPr="00EF340C" w:rsidRDefault="00DA43A8">
      <w:pPr>
        <w:pStyle w:val="Bodytext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lastRenderedPageBreak/>
        <w:t>Pytanie 20 - dot. pkt. 29. Zegar roczny pozwalający na ustawienie min. 10 dat świątecznych na cały rok.</w:t>
      </w:r>
    </w:p>
    <w:p w14:paraId="2FE0BABD" w14:textId="77777777" w:rsidR="009D5BFC" w:rsidRPr="00EF340C" w:rsidRDefault="00DA43A8">
      <w:pPr>
        <w:pStyle w:val="Bodytext10"/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Czy Zamawiający dopuszcza rozwiązanie równoważne polegające na obsłużeniu funkcjonalności poprzez harmonogram 4 świąt?</w:t>
      </w:r>
    </w:p>
    <w:p w14:paraId="72A33F04" w14:textId="4DEAF4FF" w:rsidR="004334FC" w:rsidRPr="00EF340C" w:rsidRDefault="004334FC">
      <w:pPr>
        <w:pStyle w:val="Bodytext10"/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Odp.</w:t>
      </w:r>
      <w:r w:rsidRPr="00EF340C">
        <w:rPr>
          <w:rFonts w:asciiTheme="minorHAnsi" w:hAnsiTheme="minorHAnsi" w:cstheme="minorHAnsi"/>
          <w:sz w:val="24"/>
          <w:szCs w:val="24"/>
        </w:rPr>
        <w:t xml:space="preserve"> : Nie jest  to rozwiązanie równoważne, regulator ma zapewnić ustawienie dni świątecznych w całym roku</w:t>
      </w:r>
    </w:p>
    <w:p w14:paraId="2C5AB2CF" w14:textId="77777777" w:rsidR="004334FC" w:rsidRPr="00EF340C" w:rsidRDefault="004334FC">
      <w:pPr>
        <w:pStyle w:val="Bodytext10"/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68B5A8" w14:textId="77777777" w:rsidR="009D5BFC" w:rsidRPr="00EF340C" w:rsidRDefault="00DA43A8">
      <w:pPr>
        <w:pStyle w:val="Bodytext20"/>
        <w:spacing w:line="35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Pytanie 21 - dot. pkt. 35. Sygnalizacja i rejestracja w pamięci regulatora zmiany istotnych parametrów regulacji w regulacji, np.:</w:t>
      </w:r>
    </w:p>
    <w:p w14:paraId="5B0DD56E" w14:textId="77777777" w:rsidR="009D5BFC" w:rsidRPr="00EF340C" w:rsidRDefault="00DA43A8">
      <w:pPr>
        <w:pStyle w:val="Bodytext20"/>
        <w:numPr>
          <w:ilvl w:val="0"/>
          <w:numId w:val="1"/>
        </w:numPr>
        <w:tabs>
          <w:tab w:val="left" w:pos="25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3" w:name="bookmark0"/>
      <w:bookmarkEnd w:id="3"/>
      <w:r w:rsidRPr="00EF340C">
        <w:rPr>
          <w:rFonts w:asciiTheme="minorHAnsi" w:hAnsiTheme="minorHAnsi" w:cstheme="minorHAnsi"/>
          <w:sz w:val="24"/>
          <w:szCs w:val="24"/>
        </w:rPr>
        <w:t>zmiana krzywej zasilania instalacji</w:t>
      </w:r>
    </w:p>
    <w:p w14:paraId="3CC1D047" w14:textId="77777777" w:rsidR="009D5BFC" w:rsidRPr="00EF340C" w:rsidRDefault="00DA43A8">
      <w:pPr>
        <w:pStyle w:val="Bodytext20"/>
        <w:numPr>
          <w:ilvl w:val="0"/>
          <w:numId w:val="1"/>
        </w:numPr>
        <w:tabs>
          <w:tab w:val="left" w:pos="25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4" w:name="bookmark1"/>
      <w:bookmarkEnd w:id="4"/>
      <w:r w:rsidRPr="00EF340C">
        <w:rPr>
          <w:rFonts w:asciiTheme="minorHAnsi" w:hAnsiTheme="minorHAnsi" w:cstheme="minorHAnsi"/>
          <w:sz w:val="24"/>
          <w:szCs w:val="24"/>
        </w:rPr>
        <w:t>zmiana krzywej powrotu sieci</w:t>
      </w:r>
    </w:p>
    <w:p w14:paraId="6769F28D" w14:textId="0CF57A53" w:rsidR="004334FC" w:rsidRPr="00EF340C" w:rsidRDefault="004334FC" w:rsidP="00CD6D72">
      <w:pPr>
        <w:pStyle w:val="Bodytext10"/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bookmarkStart w:id="5" w:name="bookmark2"/>
      <w:bookmarkEnd w:id="5"/>
      <w:r w:rsidRPr="00EF340C">
        <w:rPr>
          <w:rFonts w:asciiTheme="minorHAnsi" w:hAnsiTheme="minorHAnsi" w:cstheme="minorHAnsi"/>
          <w:sz w:val="24"/>
          <w:szCs w:val="24"/>
          <w:u w:val="single"/>
        </w:rPr>
        <w:t>zmiana wartości temperatur zadanych</w:t>
      </w:r>
    </w:p>
    <w:p w14:paraId="668AFAA4" w14:textId="77777777" w:rsidR="004334FC" w:rsidRPr="00EF340C" w:rsidRDefault="004334FC" w:rsidP="004334FC">
      <w:pPr>
        <w:pStyle w:val="Bodytext20"/>
        <w:numPr>
          <w:ilvl w:val="0"/>
          <w:numId w:val="1"/>
        </w:numPr>
        <w:spacing w:after="0"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zmiana schematu technologii</w:t>
      </w:r>
    </w:p>
    <w:p w14:paraId="1FF5DD80" w14:textId="08721B39" w:rsidR="004334FC" w:rsidRPr="00EF340C" w:rsidRDefault="004334FC" w:rsidP="004334FC">
      <w:pPr>
        <w:pStyle w:val="Bodytext20"/>
        <w:numPr>
          <w:ilvl w:val="0"/>
          <w:numId w:val="1"/>
        </w:numPr>
        <w:spacing w:after="0" w:line="384" w:lineRule="auto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EF340C">
        <w:rPr>
          <w:rFonts w:asciiTheme="minorHAnsi" w:hAnsiTheme="minorHAnsi" w:cstheme="minorHAnsi"/>
          <w:sz w:val="24"/>
          <w:szCs w:val="24"/>
        </w:rPr>
        <w:t>restart/reset regulatora</w:t>
      </w:r>
    </w:p>
    <w:p w14:paraId="4EE8A01E" w14:textId="2FE2BDA3" w:rsidR="002700ED" w:rsidRPr="00EF340C" w:rsidRDefault="002700ED" w:rsidP="002700ED">
      <w:pPr>
        <w:pStyle w:val="Bodytext20"/>
        <w:rPr>
          <w:rFonts w:asciiTheme="minorHAnsi" w:hAnsiTheme="minorHAnsi" w:cstheme="minorHAnsi"/>
          <w:sz w:val="24"/>
          <w:szCs w:val="24"/>
          <w:u w:val="none"/>
        </w:rPr>
      </w:pPr>
      <w:r w:rsidRPr="00EF340C">
        <w:rPr>
          <w:rFonts w:asciiTheme="minorHAnsi" w:hAnsiTheme="minorHAnsi" w:cstheme="minorHAnsi"/>
          <w:sz w:val="24"/>
          <w:szCs w:val="24"/>
          <w:u w:val="none"/>
        </w:rPr>
        <w:t>Czy Zamawiający oczekuje rejestracji zmian ma być dostępna w regulatorze czy w systemie monitoringu ?</w:t>
      </w:r>
    </w:p>
    <w:p w14:paraId="79F3B295" w14:textId="20ACA39E" w:rsidR="002700ED" w:rsidRPr="00EF340C" w:rsidRDefault="002700ED" w:rsidP="002700ED">
      <w:pPr>
        <w:pStyle w:val="Bodytext20"/>
        <w:rPr>
          <w:rFonts w:asciiTheme="minorHAnsi" w:hAnsiTheme="minorHAnsi" w:cstheme="minorHAnsi"/>
          <w:sz w:val="24"/>
          <w:szCs w:val="24"/>
          <w:u w:val="none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  <w:u w:val="none"/>
        </w:rPr>
        <w:t>Odp.</w:t>
      </w:r>
      <w:r w:rsidRPr="00EF340C">
        <w:rPr>
          <w:rFonts w:asciiTheme="minorHAnsi" w:hAnsiTheme="minorHAnsi" w:cstheme="minorHAnsi"/>
          <w:sz w:val="24"/>
          <w:szCs w:val="24"/>
          <w:u w:val="none"/>
        </w:rPr>
        <w:t xml:space="preserve"> : </w:t>
      </w:r>
      <w:r w:rsidRPr="00EF340C">
        <w:rPr>
          <w:rFonts w:asciiTheme="minorHAnsi" w:eastAsia="Times New Roman" w:hAnsiTheme="minorHAnsi" w:cstheme="minorHAnsi"/>
          <w:sz w:val="24"/>
          <w:szCs w:val="24"/>
          <w:u w:val="none"/>
        </w:rPr>
        <w:t xml:space="preserve"> </w:t>
      </w:r>
      <w:r w:rsidRPr="00EF340C">
        <w:rPr>
          <w:rFonts w:asciiTheme="minorHAnsi" w:hAnsiTheme="minorHAnsi" w:cstheme="minorHAnsi"/>
          <w:sz w:val="24"/>
          <w:szCs w:val="24"/>
          <w:u w:val="none"/>
        </w:rPr>
        <w:t>Ma być to dostępne z poziomu bufora pamięci w regulatorze pogodowym. Postępowanie dotyczy dostawy min. regulatorów a nie systemu telemetrycznego</w:t>
      </w:r>
    </w:p>
    <w:p w14:paraId="76B2A3AC" w14:textId="4D537C42" w:rsidR="004334FC" w:rsidRPr="00EF340C" w:rsidRDefault="004334FC" w:rsidP="004334FC">
      <w:pPr>
        <w:pStyle w:val="Bodytext20"/>
        <w:spacing w:after="120" w:line="384" w:lineRule="auto"/>
        <w:rPr>
          <w:rFonts w:asciiTheme="minorHAnsi" w:hAnsiTheme="minorHAnsi" w:cstheme="minorHAnsi"/>
          <w:sz w:val="24"/>
          <w:szCs w:val="24"/>
        </w:rPr>
      </w:pPr>
    </w:p>
    <w:p w14:paraId="415E02DF" w14:textId="6205E68D" w:rsidR="009D5BFC" w:rsidRPr="00EF340C" w:rsidRDefault="004334FC" w:rsidP="004334FC">
      <w:pPr>
        <w:pStyle w:val="Bodytext20"/>
        <w:spacing w:after="120" w:line="38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A43A8" w:rsidRPr="00EF340C">
        <w:rPr>
          <w:rFonts w:asciiTheme="minorHAnsi" w:hAnsiTheme="minorHAnsi" w:cstheme="minorHAnsi"/>
          <w:b/>
          <w:bCs/>
          <w:sz w:val="24"/>
          <w:szCs w:val="24"/>
        </w:rPr>
        <w:t>Pytanie 22 - dot. punkty specyfikacji nr 35, 36, 37</w:t>
      </w:r>
    </w:p>
    <w:p w14:paraId="4EA0F70F" w14:textId="77777777" w:rsidR="009D5BFC" w:rsidRPr="00EF340C" w:rsidRDefault="00DA43A8">
      <w:pPr>
        <w:pStyle w:val="Bodytext1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>Czy zamawiający oczekuje aby funkcje były realizowane przez regulator czy przez system telemetryczny monitoringu ?</w:t>
      </w:r>
    </w:p>
    <w:p w14:paraId="18068CD9" w14:textId="28157BA7" w:rsidR="002700ED" w:rsidRPr="00EF340C" w:rsidRDefault="002700ED">
      <w:pPr>
        <w:pStyle w:val="Bodytext1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Odp.</w:t>
      </w:r>
      <w:r w:rsidRPr="00EF340C">
        <w:rPr>
          <w:rFonts w:asciiTheme="minorHAnsi" w:hAnsiTheme="minorHAnsi" w:cstheme="minorHAnsi"/>
          <w:sz w:val="24"/>
          <w:szCs w:val="24"/>
        </w:rPr>
        <w:t xml:space="preserve"> :   Realizacja przez regulator, postepowanie dotyczy dostawy regulatorów a nie systemu telemetrycznego.</w:t>
      </w:r>
    </w:p>
    <w:p w14:paraId="1032D052" w14:textId="77777777" w:rsidR="009D5BFC" w:rsidRPr="00EF340C" w:rsidRDefault="00DA43A8">
      <w:pPr>
        <w:pStyle w:val="Bodytext20"/>
        <w:spacing w:after="120" w:line="38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Pytanie 23</w:t>
      </w:r>
    </w:p>
    <w:p w14:paraId="2530F021" w14:textId="2DB5E614" w:rsidR="002700ED" w:rsidRPr="00EF340C" w:rsidRDefault="00DA43A8" w:rsidP="002700ED">
      <w:pPr>
        <w:pStyle w:val="Bodytext10"/>
        <w:spacing w:after="640"/>
        <w:jc w:val="both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sz w:val="24"/>
          <w:szCs w:val="24"/>
        </w:rPr>
        <w:t xml:space="preserve">W związku z koniecznością odniesienia się do odpowiedzi udzielonych przez Zamawiającego oraz czasu potrzebnego na dostosowanie oferty handlowej do udzielonych odpowiedzi, wnioskujemy o wydłużenie terminu na składanie ofert do dnia 19.01.2024 r. Dodatkowym </w:t>
      </w:r>
      <w:r w:rsidRPr="00EF340C">
        <w:rPr>
          <w:rFonts w:asciiTheme="minorHAnsi" w:hAnsiTheme="minorHAnsi" w:cstheme="minorHAnsi"/>
          <w:sz w:val="24"/>
          <w:szCs w:val="24"/>
        </w:rPr>
        <w:lastRenderedPageBreak/>
        <w:t>argumentem do wydłużenia terminu jest okres świąteczny, w którym poprzez urlopową absencję pracowników wykonawcy znacząco wydłuża się proces analizy wymagań oraz przygotowania oferty handlowej.</w:t>
      </w:r>
      <w:r w:rsidR="00EF340C">
        <w:rPr>
          <w:rFonts w:asciiTheme="minorHAnsi" w:hAnsiTheme="minorHAnsi" w:cstheme="minorHAnsi"/>
          <w:b/>
          <w:bCs/>
          <w:sz w:val="24"/>
          <w:szCs w:val="24"/>
        </w:rPr>
        <w:br/>
        <w:t>O</w:t>
      </w:r>
      <w:r w:rsidR="002700ED" w:rsidRPr="00EF340C">
        <w:rPr>
          <w:rFonts w:asciiTheme="minorHAnsi" w:hAnsiTheme="minorHAnsi" w:cstheme="minorHAnsi"/>
          <w:b/>
          <w:bCs/>
          <w:sz w:val="24"/>
          <w:szCs w:val="24"/>
        </w:rPr>
        <w:t>dp.</w:t>
      </w:r>
      <w:r w:rsidR="002700ED" w:rsidRPr="00EF340C">
        <w:rPr>
          <w:rFonts w:asciiTheme="minorHAnsi" w:hAnsiTheme="minorHAnsi" w:cstheme="minorHAnsi"/>
          <w:sz w:val="24"/>
          <w:szCs w:val="24"/>
        </w:rPr>
        <w:t xml:space="preserve"> : Nie wyrażamy zgody na zmianę terminu składania ofert.</w:t>
      </w:r>
    </w:p>
    <w:p w14:paraId="6858AD0A" w14:textId="6178DCF5" w:rsidR="002700ED" w:rsidRPr="00EF340C" w:rsidRDefault="002700ED">
      <w:pPr>
        <w:pStyle w:val="Bodytext10"/>
        <w:spacing w:after="640"/>
        <w:jc w:val="both"/>
        <w:rPr>
          <w:rFonts w:asciiTheme="minorHAnsi" w:hAnsiTheme="minorHAnsi" w:cstheme="minorHAnsi"/>
          <w:sz w:val="24"/>
          <w:szCs w:val="24"/>
        </w:rPr>
      </w:pPr>
    </w:p>
    <w:sectPr w:rsidR="002700ED" w:rsidRPr="00EF340C">
      <w:headerReference w:type="default" r:id="rId7"/>
      <w:type w:val="continuous"/>
      <w:pgSz w:w="11900" w:h="16840"/>
      <w:pgMar w:top="1291" w:right="1166" w:bottom="1793" w:left="1542" w:header="863" w:footer="13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9368" w14:textId="77777777" w:rsidR="00EF520E" w:rsidRDefault="00EF520E">
      <w:r>
        <w:separator/>
      </w:r>
    </w:p>
  </w:endnote>
  <w:endnote w:type="continuationSeparator" w:id="0">
    <w:p w14:paraId="5779818D" w14:textId="77777777" w:rsidR="00EF520E" w:rsidRDefault="00EF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D107" w14:textId="77777777" w:rsidR="00EF520E" w:rsidRDefault="00EF520E"/>
  </w:footnote>
  <w:footnote w:type="continuationSeparator" w:id="0">
    <w:p w14:paraId="4678E3E0" w14:textId="77777777" w:rsidR="00EF520E" w:rsidRDefault="00EF52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2CC4" w14:textId="77777777" w:rsidR="00EF340C" w:rsidRPr="00EF340C" w:rsidRDefault="00EF340C" w:rsidP="00EF340C">
    <w:pPr>
      <w:rPr>
        <w:b/>
        <w:bCs/>
        <w:i/>
        <w:iCs/>
      </w:rPr>
    </w:pPr>
    <w:r w:rsidRPr="00EF340C">
      <w:rPr>
        <w:b/>
        <w:bCs/>
        <w:i/>
        <w:iCs/>
      </w:rPr>
      <w:t>P04/2023/0955/EAKP</w:t>
    </w:r>
  </w:p>
  <w:p w14:paraId="7D7DC7C0" w14:textId="77777777" w:rsidR="00EF340C" w:rsidRPr="00EF340C" w:rsidRDefault="00EF340C" w:rsidP="00EF3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301F"/>
    <w:multiLevelType w:val="multilevel"/>
    <w:tmpl w:val="99EC64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109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FC"/>
    <w:rsid w:val="000461DE"/>
    <w:rsid w:val="001E7CF5"/>
    <w:rsid w:val="002700ED"/>
    <w:rsid w:val="002B446F"/>
    <w:rsid w:val="004334FC"/>
    <w:rsid w:val="00464EFD"/>
    <w:rsid w:val="00657D3F"/>
    <w:rsid w:val="009D5BFC"/>
    <w:rsid w:val="00CD6D72"/>
    <w:rsid w:val="00D16309"/>
    <w:rsid w:val="00DA43A8"/>
    <w:rsid w:val="00EF340C"/>
    <w:rsid w:val="00E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C8BC"/>
  <w15:docId w15:val="{2C4D34C5-4539-4894-8653-27F3F95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  <w:shd w:val="clear" w:color="auto" w:fill="auto"/>
    </w:rPr>
  </w:style>
  <w:style w:type="character" w:customStyle="1" w:styleId="Picturecaption1">
    <w:name w:val="Picture caption|1_"/>
    <w:basedOn w:val="Domylnaczcionkaakapitu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10">
    <w:name w:val="Body text|1"/>
    <w:basedOn w:val="Normalny"/>
    <w:link w:val="Bodytext1"/>
    <w:pPr>
      <w:spacing w:after="140" w:line="341" w:lineRule="auto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alny"/>
    <w:link w:val="Bodytext2"/>
    <w:pPr>
      <w:spacing w:after="140" w:line="360" w:lineRule="auto"/>
    </w:pPr>
    <w:rPr>
      <w:rFonts w:ascii="Arial" w:eastAsia="Arial" w:hAnsi="Arial" w:cs="Arial"/>
      <w:sz w:val="16"/>
      <w:szCs w:val="16"/>
      <w:u w:val="single"/>
    </w:rPr>
  </w:style>
  <w:style w:type="paragraph" w:customStyle="1" w:styleId="Picturecaption10">
    <w:name w:val="Picture caption|1"/>
    <w:basedOn w:val="Normalny"/>
    <w:link w:val="Picturecaption1"/>
    <w:pPr>
      <w:spacing w:after="140" w:line="192" w:lineRule="auto"/>
    </w:pPr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4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3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40C"/>
    <w:rPr>
      <w:color w:val="000000"/>
    </w:rPr>
  </w:style>
  <w:style w:type="paragraph" w:styleId="Akapitzlist">
    <w:name w:val="List Paragraph"/>
    <w:basedOn w:val="Normalny"/>
    <w:uiPriority w:val="34"/>
    <w:qFormat/>
    <w:rsid w:val="00EF340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1582</Words>
  <Characters>9493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Chmielewski</dc:creator>
  <cp:lastModifiedBy>Błażej Liszka</cp:lastModifiedBy>
  <cp:revision>2</cp:revision>
  <dcterms:created xsi:type="dcterms:W3CDTF">2024-01-04T06:22:00Z</dcterms:created>
  <dcterms:modified xsi:type="dcterms:W3CDTF">2024-01-04T06:22:00Z</dcterms:modified>
</cp:coreProperties>
</file>